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83A65" w14:textId="77777777" w:rsidR="00967812" w:rsidRDefault="00967812" w:rsidP="00967812">
      <w:pPr>
        <w:jc w:val="center"/>
      </w:pPr>
      <w:r>
        <w:t>YALOVA ÜNİVERSİTESİ HUKUK FAKÜLTESİ</w:t>
      </w:r>
    </w:p>
    <w:p w14:paraId="345A1474" w14:textId="2147FEF0" w:rsidR="00863D78" w:rsidRDefault="00967812" w:rsidP="00967812">
      <w:pPr>
        <w:jc w:val="center"/>
      </w:pPr>
      <w:r>
        <w:t>“TÜM BOYUTLARIYLA ŞİDDET</w:t>
      </w:r>
      <w:r w:rsidRPr="00863D78">
        <w:t>”</w:t>
      </w:r>
      <w:r>
        <w:t xml:space="preserve"> </w:t>
      </w:r>
      <w:r w:rsidR="00F8645D">
        <w:t xml:space="preserve">ÖĞRENCİ SEMPOZYUMU </w:t>
      </w:r>
      <w:r w:rsidR="007570DA" w:rsidRPr="00863D78">
        <w:t>BİLDİRİ ÇAĞRISI</w:t>
      </w:r>
    </w:p>
    <w:p w14:paraId="426771C5" w14:textId="77777777" w:rsidR="00DF0A8B" w:rsidRDefault="00DF0A8B" w:rsidP="005561FD">
      <w:pPr>
        <w:jc w:val="both"/>
      </w:pPr>
    </w:p>
    <w:p w14:paraId="3B656C93" w14:textId="07019282" w:rsidR="001439D5" w:rsidRPr="009B3950" w:rsidRDefault="009B3950" w:rsidP="009B3950">
      <w:pPr>
        <w:pStyle w:val="NormalWeb"/>
        <w:divId w:val="1224869764"/>
        <w:rPr>
          <w:color w:val="000000"/>
        </w:rPr>
      </w:pPr>
      <w:r>
        <w:rPr>
          <w:color w:val="000000"/>
        </w:rPr>
        <w:t xml:space="preserve">Yalova Üniversitesi Hukuk Fakültesi, Adli Bilimler ve Ceza Hukuku Kulübü ve Yalova Üniversitesi Kadın ve Aile Araştırmaları Uygulama ve Araştırma Merkezi işbirliğiyle “Tüm Boyutlarıyla Şiddet” temalı öğrenci sempozyumu düzenlenecektir. </w:t>
      </w:r>
      <w:r w:rsidR="005561FD">
        <w:t xml:space="preserve">Sempozyum için başvurular başlamıştır. </w:t>
      </w:r>
    </w:p>
    <w:p w14:paraId="119BBCFC" w14:textId="77777777" w:rsidR="001439D5" w:rsidRDefault="001439D5" w:rsidP="005561FD">
      <w:pPr>
        <w:jc w:val="both"/>
      </w:pPr>
    </w:p>
    <w:p w14:paraId="5094D854" w14:textId="77777777" w:rsidR="00863D78" w:rsidRDefault="00863D78" w:rsidP="00863D78"/>
    <w:p w14:paraId="793BF9A9" w14:textId="77777777" w:rsidR="00863D78" w:rsidRDefault="00863D78" w:rsidP="00863D78">
      <w:r>
        <w:t>Önemli Tarihler</w:t>
      </w:r>
    </w:p>
    <w:p w14:paraId="0CE5BEDC" w14:textId="5E229892" w:rsidR="00863D78" w:rsidRDefault="00863D78" w:rsidP="00863D78">
      <w:r>
        <w:t>Son Başvuru Tarihi</w:t>
      </w:r>
      <w:r w:rsidR="007570DA">
        <w:tab/>
      </w:r>
      <w:r w:rsidR="007570DA">
        <w:tab/>
      </w:r>
      <w:r>
        <w:t xml:space="preserve">: </w:t>
      </w:r>
      <w:r w:rsidR="007570DA">
        <w:t>30</w:t>
      </w:r>
      <w:r w:rsidR="00C73B22">
        <w:t xml:space="preserve"> Mart </w:t>
      </w:r>
      <w:r>
        <w:t>202</w:t>
      </w:r>
      <w:r w:rsidR="00C73B22">
        <w:t>5</w:t>
      </w:r>
    </w:p>
    <w:p w14:paraId="64D7B824" w14:textId="7FE3B84F" w:rsidR="00863D78" w:rsidRDefault="00863D78" w:rsidP="00863D78">
      <w:r>
        <w:t>Kabul Bildirim Tarihi</w:t>
      </w:r>
      <w:r w:rsidR="007570DA">
        <w:tab/>
      </w:r>
      <w:r w:rsidR="007570DA">
        <w:tab/>
      </w:r>
      <w:r>
        <w:t xml:space="preserve">: </w:t>
      </w:r>
      <w:r w:rsidR="00C73B22">
        <w:t>15</w:t>
      </w:r>
      <w:r>
        <w:t xml:space="preserve"> </w:t>
      </w:r>
      <w:r w:rsidR="00C73B22">
        <w:t>Nisan</w:t>
      </w:r>
      <w:r>
        <w:t xml:space="preserve"> 202</w:t>
      </w:r>
      <w:r w:rsidR="00C73B22">
        <w:t>5</w:t>
      </w:r>
    </w:p>
    <w:p w14:paraId="42C01C16" w14:textId="4D137E5E" w:rsidR="00863D78" w:rsidRDefault="00863D78" w:rsidP="00863D78">
      <w:r>
        <w:t>Programının İlan Tarihi</w:t>
      </w:r>
      <w:r w:rsidR="007570DA">
        <w:tab/>
      </w:r>
      <w:r>
        <w:t xml:space="preserve">: </w:t>
      </w:r>
      <w:r w:rsidR="00C73B22">
        <w:t>20</w:t>
      </w:r>
      <w:r>
        <w:t xml:space="preserve"> </w:t>
      </w:r>
      <w:r w:rsidR="00C73B22">
        <w:t>Nisan</w:t>
      </w:r>
      <w:r>
        <w:t xml:space="preserve"> 202</w:t>
      </w:r>
      <w:r w:rsidR="00C73B22">
        <w:t>5</w:t>
      </w:r>
    </w:p>
    <w:p w14:paraId="5F025E1E" w14:textId="7D9507B2" w:rsidR="00863D78" w:rsidRDefault="00863D78" w:rsidP="00863D78">
      <w:r>
        <w:t>Sempozyum Tarihi</w:t>
      </w:r>
      <w:r w:rsidR="007570DA">
        <w:tab/>
      </w:r>
      <w:r w:rsidR="007570DA">
        <w:tab/>
      </w:r>
      <w:r>
        <w:t>:</w:t>
      </w:r>
      <w:r w:rsidR="00C73B22">
        <w:t xml:space="preserve"> 30</w:t>
      </w:r>
      <w:r>
        <w:t xml:space="preserve"> </w:t>
      </w:r>
      <w:r w:rsidR="00C73B22">
        <w:t>Nisan</w:t>
      </w:r>
      <w:r>
        <w:t xml:space="preserve"> 202</w:t>
      </w:r>
      <w:r w:rsidR="00C73B22">
        <w:t>5</w:t>
      </w:r>
    </w:p>
    <w:p w14:paraId="78E194D7" w14:textId="77777777" w:rsidR="00863D78" w:rsidRDefault="00863D78" w:rsidP="00863D78"/>
    <w:p w14:paraId="0117E42F" w14:textId="77777777" w:rsidR="00863D78" w:rsidRDefault="00863D78" w:rsidP="00863D78">
      <w:r>
        <w:t>Sempozyum Dili</w:t>
      </w:r>
    </w:p>
    <w:p w14:paraId="0C999E18" w14:textId="77777777" w:rsidR="00863D78" w:rsidRDefault="00863D78" w:rsidP="005561FD">
      <w:pPr>
        <w:jc w:val="both"/>
      </w:pPr>
      <w:r>
        <w:t>Bildiri ve sunumlar Türkçe veya İngilizce olabilmektedir.</w:t>
      </w:r>
    </w:p>
    <w:p w14:paraId="7C52A8FA" w14:textId="77777777" w:rsidR="00863D78" w:rsidRDefault="00863D78" w:rsidP="00863D78"/>
    <w:p w14:paraId="0A297540" w14:textId="77777777" w:rsidR="00863D78" w:rsidRDefault="00863D78" w:rsidP="00863D78">
      <w:r>
        <w:t>Başvuru Şartları ve Bildiri Özetleri</w:t>
      </w:r>
    </w:p>
    <w:p w14:paraId="7383BBB0" w14:textId="5C310BB9" w:rsidR="00863D78" w:rsidRDefault="00863D78" w:rsidP="00863D78">
      <w:r>
        <w:t>Sempozyum yüz yüz</w:t>
      </w:r>
      <w:r w:rsidR="003B5803">
        <w:t xml:space="preserve">e </w:t>
      </w:r>
      <w:r>
        <w:t>gerçekleştirilecektir.</w:t>
      </w:r>
    </w:p>
    <w:p w14:paraId="277FCE8A" w14:textId="77777777" w:rsidR="00331956" w:rsidRDefault="00331956" w:rsidP="00863D78"/>
    <w:p w14:paraId="1FC44BEC" w14:textId="1340B376" w:rsidR="00863D78" w:rsidRDefault="00863D78" w:rsidP="005561FD">
      <w:pPr>
        <w:jc w:val="both"/>
      </w:pPr>
      <w:bookmarkStart w:id="0" w:name="OLE_LINK1"/>
      <w:r>
        <w:t xml:space="preserve">Sempozyuma </w:t>
      </w:r>
      <w:r w:rsidR="00485951">
        <w:t>bildiri gönderimi</w:t>
      </w:r>
      <w:r>
        <w:t xml:space="preserve"> lisans, yüksek lisans ve </w:t>
      </w:r>
      <w:r w:rsidR="0030710F">
        <w:t xml:space="preserve">doktora </w:t>
      </w:r>
      <w:r>
        <w:t xml:space="preserve">tez aşamasına geçmemiş </w:t>
      </w:r>
      <w:r w:rsidR="00485951">
        <w:t xml:space="preserve">tüm </w:t>
      </w:r>
      <w:r>
        <w:t>öğrenci</w:t>
      </w:r>
      <w:r w:rsidR="00485951">
        <w:t>lere açıktır.</w:t>
      </w:r>
      <w:r>
        <w:t xml:space="preserve"> </w:t>
      </w:r>
    </w:p>
    <w:bookmarkEnd w:id="0"/>
    <w:p w14:paraId="46DABF8E" w14:textId="77777777" w:rsidR="00331956" w:rsidRDefault="00331956" w:rsidP="00863D78"/>
    <w:p w14:paraId="51EDECC8" w14:textId="39274EB3" w:rsidR="00331956" w:rsidRDefault="00863D78" w:rsidP="005561FD">
      <w:pPr>
        <w:jc w:val="both"/>
      </w:pPr>
      <w:r>
        <w:t xml:space="preserve">Başvuru için özetler 500-1000 kelime arasında, en fazla 5 anahtar kelime (Türkçe ve İngilizce) ve kaynakça </w:t>
      </w:r>
      <w:r w:rsidR="005561FD">
        <w:t xml:space="preserve">eklenerek </w:t>
      </w:r>
      <w:r>
        <w:t xml:space="preserve">hazırlanmalıdır. Bildiri özeti ve kısa özgeçmiş </w:t>
      </w:r>
      <w:r w:rsidR="005561FD">
        <w:t>30</w:t>
      </w:r>
      <w:r w:rsidR="00C73B22">
        <w:t xml:space="preserve"> Mart </w:t>
      </w:r>
      <w:r>
        <w:t>202</w:t>
      </w:r>
      <w:r w:rsidR="00C73B22">
        <w:t>5</w:t>
      </w:r>
      <w:r>
        <w:t xml:space="preserve"> tarihine kadar</w:t>
      </w:r>
      <w:r w:rsidR="00166B14">
        <w:t xml:space="preserve"> </w:t>
      </w:r>
      <w:hyperlink r:id="rId5" w:history="1">
        <w:r w:rsidR="00166B14" w:rsidRPr="00057CC3">
          <w:rPr>
            <w:rStyle w:val="Kpr"/>
          </w:rPr>
          <w:t>yuhfsiddetsempozyumu@yalova.edu.tr</w:t>
        </w:r>
      </w:hyperlink>
      <w:r w:rsidR="00166B14">
        <w:t xml:space="preserve"> </w:t>
      </w:r>
      <w:r w:rsidR="0053461B">
        <w:t>e-posta</w:t>
      </w:r>
      <w:r w:rsidR="004C6AD9">
        <w:t xml:space="preserve"> </w:t>
      </w:r>
      <w:r>
        <w:t>adresine gönderilmelidir.</w:t>
      </w:r>
    </w:p>
    <w:p w14:paraId="487CB931" w14:textId="77777777" w:rsidR="00331956" w:rsidRDefault="00331956" w:rsidP="00863D78"/>
    <w:p w14:paraId="7529E4FD" w14:textId="68BA2726" w:rsidR="00331956" w:rsidRDefault="00863D78" w:rsidP="005561FD">
      <w:pPr>
        <w:jc w:val="both"/>
      </w:pPr>
      <w:r>
        <w:lastRenderedPageBreak/>
        <w:t xml:space="preserve">Bildiri özetleri kör hakemlik yöntemiyle bilimsel ön incelemeye tâbi tutulacak ve kabul edilen bildiriler sempozyumda sunulacaktır. Bildirisi kabul edilen yazarlara </w:t>
      </w:r>
      <w:r w:rsidR="004C6AD9">
        <w:t>15 Nisan</w:t>
      </w:r>
      <w:r>
        <w:t xml:space="preserve"> 202</w:t>
      </w:r>
      <w:r w:rsidR="004C6AD9">
        <w:t>5</w:t>
      </w:r>
      <w:r>
        <w:t xml:space="preserve"> tarihine kadar e-posta yoluyla bilgi verilecektir.</w:t>
      </w:r>
    </w:p>
    <w:p w14:paraId="123C5371" w14:textId="77777777" w:rsidR="00331956" w:rsidRDefault="00331956" w:rsidP="00863D78"/>
    <w:p w14:paraId="2FB16E96" w14:textId="1ADD9F42" w:rsidR="00863D78" w:rsidRDefault="00863D78" w:rsidP="005561FD">
      <w:pPr>
        <w:jc w:val="both"/>
      </w:pPr>
      <w:r>
        <w:t xml:space="preserve">Bildiri ve sunumlar Türkçe veya İngilizce olabilmektedir. Sunumlar video kayıt yöntemi ile kayıt altına alınacak ve gerekli görüldüğü takdirde Düzenleme Kurulu tarafından onaylanan mecralarda yayınlanabilecektir. Gönderilen bildirilerin daha önce herhangi bir yerde yayınlanmamış </w:t>
      </w:r>
      <w:r w:rsidR="00CD732B">
        <w:t xml:space="preserve">veya </w:t>
      </w:r>
      <w:r>
        <w:t>sunulmamış olması ve katılımcıların özgün çalışma</w:t>
      </w:r>
      <w:r w:rsidR="00FF3137">
        <w:t>sı</w:t>
      </w:r>
      <w:r>
        <w:t xml:space="preserve"> olması gerekmektedir.</w:t>
      </w:r>
    </w:p>
    <w:p w14:paraId="2674C519" w14:textId="77777777" w:rsidR="00331956" w:rsidRDefault="00331956" w:rsidP="00863D78"/>
    <w:p w14:paraId="44EC3A4C" w14:textId="2F59E361" w:rsidR="00863D78" w:rsidRDefault="00863D78" w:rsidP="005561FD">
      <w:pPr>
        <w:jc w:val="both"/>
      </w:pPr>
      <w:r>
        <w:t>Her bir bildiri sunum süresi en fazla 15 dakika olmalıdır. Birden fazla kişi tarafından yazılan bildirilerde, sunumu yapacak kişi veya kişilerin sayısı ve kimliği belirtilmelidir.</w:t>
      </w:r>
    </w:p>
    <w:p w14:paraId="760CD5B4" w14:textId="77777777" w:rsidR="00331956" w:rsidRDefault="00331956" w:rsidP="00863D78"/>
    <w:p w14:paraId="35854C3A" w14:textId="680A1734" w:rsidR="00863D78" w:rsidRDefault="00470E31" w:rsidP="005561FD">
      <w:pPr>
        <w:jc w:val="both"/>
      </w:pPr>
      <w:r w:rsidRPr="00470E31">
        <w:t>Şiddet konulu tebliğler değerlendirmeye alınacak olup örnek konular şunlardır:</w:t>
      </w:r>
    </w:p>
    <w:p w14:paraId="0D22164A" w14:textId="77777777" w:rsidR="004307C1" w:rsidRPr="001D5943" w:rsidRDefault="004307C1" w:rsidP="004307C1">
      <w:pPr>
        <w:rPr>
          <w:b/>
          <w:bCs/>
        </w:rPr>
      </w:pPr>
      <w:r w:rsidRPr="001D5943">
        <w:rPr>
          <w:b/>
          <w:bCs/>
        </w:rPr>
        <w:t>Türk Ceza Kanunu’nda şiddet ile ilgili düzenlemeler,</w:t>
      </w:r>
    </w:p>
    <w:p w14:paraId="3321147D" w14:textId="2DC1DF04" w:rsidR="00331956" w:rsidRPr="001D5943" w:rsidRDefault="00331956" w:rsidP="00863D78">
      <w:pPr>
        <w:rPr>
          <w:b/>
        </w:rPr>
      </w:pPr>
      <w:r w:rsidRPr="001D5943">
        <w:rPr>
          <w:b/>
        </w:rPr>
        <w:t>Uluslararası Suçlar (Soykırım, Savaş Suçları, İnsanlığa Karşı Suçlar, İşkence, Zorla Kaybetme)</w:t>
      </w:r>
      <w:r w:rsidR="005561FD" w:rsidRPr="001D5943">
        <w:rPr>
          <w:b/>
        </w:rPr>
        <w:t>,</w:t>
      </w:r>
    </w:p>
    <w:p w14:paraId="605661B5" w14:textId="6D600789" w:rsidR="00250CAB" w:rsidRDefault="00250CAB" w:rsidP="00FE2B55">
      <w:pPr>
        <w:pStyle w:val="ListeParagraf"/>
        <w:numPr>
          <w:ilvl w:val="0"/>
          <w:numId w:val="5"/>
        </w:numPr>
      </w:pPr>
      <w:r>
        <w:t xml:space="preserve">Fiziksel şiddet, </w:t>
      </w:r>
      <w:r w:rsidR="00896AB3">
        <w:t>psikolojik</w:t>
      </w:r>
      <w:r w:rsidR="00411F92">
        <w:t xml:space="preserve"> şiddet, cinsel şiddet, ekonomik şiddet</w:t>
      </w:r>
      <w:r w:rsidR="00DE5ED1">
        <w:t>, simgesel şiddet, siber şiddet</w:t>
      </w:r>
      <w:r w:rsidR="000F6978">
        <w:t>.</w:t>
      </w:r>
    </w:p>
    <w:p w14:paraId="51EA18A6" w14:textId="3CD69753" w:rsidR="009D5016" w:rsidRDefault="00F60C10" w:rsidP="00FE2B55">
      <w:pPr>
        <w:pStyle w:val="ListeParagraf"/>
        <w:numPr>
          <w:ilvl w:val="0"/>
          <w:numId w:val="4"/>
        </w:numPr>
      </w:pPr>
      <w:r>
        <w:t>Aile içi şiddet</w:t>
      </w:r>
      <w:r w:rsidR="00401768">
        <w:t xml:space="preserve"> (</w:t>
      </w:r>
      <w:r w:rsidR="0081173C">
        <w:t xml:space="preserve">kadına yönelik şiddet, çocuğa yönelik </w:t>
      </w:r>
      <w:r w:rsidR="00091C93">
        <w:t xml:space="preserve">şiddet ve istismar, kardeşler arasında şiddet, </w:t>
      </w:r>
      <w:r w:rsidR="008F1505">
        <w:t>flört şiddeti)</w:t>
      </w:r>
      <w:r w:rsidR="00401768">
        <w:t>,</w:t>
      </w:r>
    </w:p>
    <w:p w14:paraId="1C6C5830" w14:textId="6F3AFB65" w:rsidR="009D5016" w:rsidRDefault="00FE2B55" w:rsidP="00FE2B55">
      <w:pPr>
        <w:pStyle w:val="ListeParagraf"/>
        <w:numPr>
          <w:ilvl w:val="0"/>
          <w:numId w:val="4"/>
        </w:numPr>
      </w:pPr>
      <w:r>
        <w:t>İ</w:t>
      </w:r>
      <w:r w:rsidR="009D5016">
        <w:t>ş</w:t>
      </w:r>
      <w:r w:rsidR="00A21FC5">
        <w:t xml:space="preserve"> yerinde şiddet (Mobbing, </w:t>
      </w:r>
      <w:r w:rsidR="004604AE">
        <w:t>sağlık çalışanlarına yönelik şiddet)</w:t>
      </w:r>
      <w:r w:rsidR="0040205D">
        <w:t xml:space="preserve">, </w:t>
      </w:r>
    </w:p>
    <w:p w14:paraId="7512C2AD" w14:textId="6049300D" w:rsidR="00D0210F" w:rsidRDefault="009D5016" w:rsidP="00D56123">
      <w:pPr>
        <w:pStyle w:val="ListeParagraf"/>
        <w:numPr>
          <w:ilvl w:val="0"/>
          <w:numId w:val="4"/>
        </w:numPr>
      </w:pPr>
      <w:r>
        <w:t>Toplumsal</w:t>
      </w:r>
      <w:r w:rsidR="0040205D">
        <w:t xml:space="preserve"> şiddet </w:t>
      </w:r>
      <w:r w:rsidR="00D56123">
        <w:t>(Yaşlılara</w:t>
      </w:r>
      <w:r w:rsidR="0040205D">
        <w:t xml:space="preserve"> yönelik şiddet, </w:t>
      </w:r>
      <w:r w:rsidR="00FF7CA3">
        <w:t xml:space="preserve">engellilere yönelik şiddet, akranlar zorbalığı, </w:t>
      </w:r>
      <w:r w:rsidR="009E7735">
        <w:t xml:space="preserve">etnik temelli şiddet, cinsel yönelim temelli şiddet, </w:t>
      </w:r>
      <w:r w:rsidR="004D5D3F">
        <w:t>sporda şiddet</w:t>
      </w:r>
      <w:r w:rsidR="000F6978">
        <w:t>, hayvanlara yönelik şiddet</w:t>
      </w:r>
      <w:r w:rsidR="004D5D3F">
        <w:t>)</w:t>
      </w:r>
      <w:r w:rsidR="00D56123">
        <w:t xml:space="preserve">. </w:t>
      </w:r>
    </w:p>
    <w:p w14:paraId="082493DC" w14:textId="3E157D48" w:rsidR="00863D78" w:rsidRDefault="00863D78" w:rsidP="00B6581D">
      <w:pPr>
        <w:jc w:val="both"/>
      </w:pPr>
      <w:r>
        <w:t xml:space="preserve">Sempozyumda sunulan tüm bildiri özetleri e-kitap olarak yayınlanacaktır. Bildiri özetlerini gönderen yazarların, bildiri özetlerinin kabul edilmesi durumunda </w:t>
      </w:r>
      <w:r w:rsidR="006A2C08">
        <w:t>yazarlar</w:t>
      </w:r>
      <w:r>
        <w:t xml:space="preserve"> yayına onay ver</w:t>
      </w:r>
      <w:r w:rsidR="006A2C08">
        <w:t xml:space="preserve">miş kabul edilirler. </w:t>
      </w:r>
    </w:p>
    <w:p w14:paraId="0C086461" w14:textId="77777777" w:rsidR="001439D5" w:rsidRDefault="001439D5" w:rsidP="00863D78"/>
    <w:p w14:paraId="7E491671" w14:textId="1EADC918" w:rsidR="00863D78" w:rsidRDefault="00863D78" w:rsidP="00863D78">
      <w:r>
        <w:t>Düzenleme Kurulu</w:t>
      </w:r>
    </w:p>
    <w:p w14:paraId="54EEDDBE" w14:textId="2E600DBE" w:rsidR="00863D78" w:rsidRDefault="00863D78" w:rsidP="00863D78">
      <w:r>
        <w:t>İletişim</w:t>
      </w:r>
      <w:r w:rsidR="00F10E8E">
        <w:t xml:space="preserve">: </w:t>
      </w:r>
      <w:hyperlink r:id="rId6" w:history="1">
        <w:r w:rsidR="00F10E8E" w:rsidRPr="00057CC3">
          <w:rPr>
            <w:rStyle w:val="Kpr"/>
          </w:rPr>
          <w:t>yuhfsiddetsempozyumu@yalova.edu.tr</w:t>
        </w:r>
      </w:hyperlink>
      <w:r w:rsidR="00F10E8E">
        <w:t xml:space="preserve"> </w:t>
      </w:r>
    </w:p>
    <w:p w14:paraId="3AF0A8EB" w14:textId="77777777" w:rsidR="00CC6D83" w:rsidRDefault="00CC6D83" w:rsidP="00863D78"/>
    <w:p w14:paraId="36B1B5BD" w14:textId="7010433F" w:rsidR="00AA0BCC" w:rsidRDefault="00F10E8E" w:rsidP="00863D78">
      <w:r>
        <w:t xml:space="preserve">Düzenleme Kurulu Başkanı: </w:t>
      </w:r>
    </w:p>
    <w:p w14:paraId="6F7E88E4" w14:textId="12E86B1A" w:rsidR="00F10E8E" w:rsidRDefault="00166B14" w:rsidP="00AA0BCC">
      <w:r>
        <w:lastRenderedPageBreak/>
        <w:t xml:space="preserve">Dr. </w:t>
      </w:r>
      <w:proofErr w:type="spellStart"/>
      <w:r>
        <w:t>Öğr</w:t>
      </w:r>
      <w:proofErr w:type="spellEnd"/>
      <w:r>
        <w:t>. Üyesi Kenan Evren Yaşar</w:t>
      </w:r>
      <w:r w:rsidR="00D379E5">
        <w:t xml:space="preserve"> </w:t>
      </w:r>
    </w:p>
    <w:p w14:paraId="6A5A6F49" w14:textId="77777777" w:rsidR="00CC6D83" w:rsidRDefault="00CC6D83" w:rsidP="00AA0BCC"/>
    <w:p w14:paraId="3DD9B8C4" w14:textId="6CD73BD4" w:rsidR="00F10E8E" w:rsidRDefault="00B6581D" w:rsidP="00AA0BCC">
      <w:r>
        <w:t>Düzenleme Öğrenci Kurulu Üyeleri</w:t>
      </w:r>
      <w:r w:rsidR="00F10E8E">
        <w:t xml:space="preserve">: </w:t>
      </w:r>
    </w:p>
    <w:p w14:paraId="6CC61ED3" w14:textId="6EBE6B03" w:rsidR="00166B14" w:rsidRDefault="00166B14" w:rsidP="00AA0BCC">
      <w:r>
        <w:t xml:space="preserve">Melek ARSLANGİRAY </w:t>
      </w:r>
    </w:p>
    <w:p w14:paraId="56F88422" w14:textId="5C20BB4D" w:rsidR="00D379E5" w:rsidRDefault="00D379E5" w:rsidP="00AA0BCC">
      <w:r>
        <w:t xml:space="preserve">Emine KAYA </w:t>
      </w:r>
    </w:p>
    <w:p w14:paraId="10D32920" w14:textId="33263735" w:rsidR="00F10E8E" w:rsidRDefault="00F10E8E" w:rsidP="00AA0BCC">
      <w:r>
        <w:t>Masal Hafsa PETEK</w:t>
      </w:r>
    </w:p>
    <w:p w14:paraId="735487B0" w14:textId="30C2904A" w:rsidR="00F10E8E" w:rsidRDefault="00F10E8E" w:rsidP="00AA0BCC">
      <w:r>
        <w:t>Hamza SEZGİN</w:t>
      </w:r>
    </w:p>
    <w:p w14:paraId="208AA149" w14:textId="5088F241" w:rsidR="00F10E8E" w:rsidRDefault="00F10E8E" w:rsidP="00AA0BCC">
      <w:r>
        <w:t>Gözde KARABULUT</w:t>
      </w:r>
    </w:p>
    <w:p w14:paraId="7A5D2BD5" w14:textId="4F4CCE08" w:rsidR="00F10E8E" w:rsidRDefault="00CC6D83" w:rsidP="00AA0BCC">
      <w:r>
        <w:t>Kaan ÖZDEMİR</w:t>
      </w:r>
    </w:p>
    <w:p w14:paraId="1BE868C6" w14:textId="20D966E3" w:rsidR="00CC6D83" w:rsidRDefault="00CC6D83" w:rsidP="00AA0BCC">
      <w:r>
        <w:t>Mehmet Furkan ORUÇ</w:t>
      </w:r>
    </w:p>
    <w:p w14:paraId="3B1882BE" w14:textId="78BDB519" w:rsidR="00CC6D83" w:rsidRDefault="00CC6D83" w:rsidP="00AA0BCC">
      <w:r>
        <w:t>Simge TAŞ</w:t>
      </w:r>
    </w:p>
    <w:p w14:paraId="1119E67F" w14:textId="2EBF376A" w:rsidR="00CC6D83" w:rsidRDefault="00CC6D83" w:rsidP="00AA0BCC">
      <w:r>
        <w:t>Tuba GÜLER</w:t>
      </w:r>
    </w:p>
    <w:p w14:paraId="3E3641B3" w14:textId="4F0D2AEB" w:rsidR="00CC6D83" w:rsidRDefault="007E12FE" w:rsidP="00AA0BCC">
      <w:r>
        <w:t xml:space="preserve">Ayşe </w:t>
      </w:r>
      <w:r w:rsidR="00CC6D83">
        <w:t>Zişan</w:t>
      </w:r>
      <w:r>
        <w:t xml:space="preserve"> KARAÇAY</w:t>
      </w:r>
    </w:p>
    <w:p w14:paraId="2249B03E" w14:textId="77777777" w:rsidR="007570DA" w:rsidRDefault="007E12FE" w:rsidP="00863D78">
      <w:r>
        <w:t>Zeynep TAŞKAN</w:t>
      </w:r>
    </w:p>
    <w:p w14:paraId="1610CBE6" w14:textId="576394A0" w:rsidR="00863D78" w:rsidRDefault="00AA0BCC" w:rsidP="00863D78">
      <w:r>
        <w:t>Bilim Kurulu:</w:t>
      </w:r>
    </w:p>
    <w:p w14:paraId="457D33C2" w14:textId="6F377FE7" w:rsidR="0055271E" w:rsidRDefault="0030193A" w:rsidP="00863D78">
      <w:r>
        <w:t>Prof. Dr. Ömer ÖZKAN</w:t>
      </w:r>
    </w:p>
    <w:p w14:paraId="06C0B7E9" w14:textId="174FBF1D" w:rsidR="0030193A" w:rsidRDefault="0030193A" w:rsidP="00863D78">
      <w:r>
        <w:t>Prof. Dr. Recep MAKAS</w:t>
      </w:r>
    </w:p>
    <w:p w14:paraId="2FEFFACA" w14:textId="5721D0B8" w:rsidR="00F13D47" w:rsidRDefault="00F13D47" w:rsidP="00863D78">
      <w:r w:rsidRPr="00F13D47">
        <w:t>Prof. Dr. Elif Y</w:t>
      </w:r>
      <w:r w:rsidR="00FD2BD4">
        <w:t>üksel  OKTAY</w:t>
      </w:r>
    </w:p>
    <w:p w14:paraId="1525621B" w14:textId="402C60D1" w:rsidR="0055271E" w:rsidRDefault="0055271E" w:rsidP="00863D78">
      <w:r w:rsidRPr="0055271E">
        <w:t>Doç. Dr. Yasemin ÇÖLGEÇEN</w:t>
      </w:r>
    </w:p>
    <w:p w14:paraId="5EE4BED0" w14:textId="5829402E" w:rsidR="0030193A" w:rsidRDefault="0030193A" w:rsidP="00863D78">
      <w:r>
        <w:t>Doç. Dr. Sırrı DÜĞER</w:t>
      </w:r>
    </w:p>
    <w:p w14:paraId="1D361E06" w14:textId="34003367" w:rsidR="00AA0BCC" w:rsidRDefault="00AA0BCC" w:rsidP="00863D78">
      <w:r>
        <w:t>Doç. Dr. Uğur Bekir DİLEK</w:t>
      </w:r>
    </w:p>
    <w:p w14:paraId="25F453DE" w14:textId="3526AC68" w:rsidR="00AA0BCC" w:rsidRDefault="00AA0BCC" w:rsidP="00863D78">
      <w:r>
        <w:t>Doç. Dr. Can CANPOLAT</w:t>
      </w:r>
    </w:p>
    <w:p w14:paraId="4A76F6FC" w14:textId="48180CFF" w:rsidR="00AA0BCC" w:rsidRDefault="00AA0BCC" w:rsidP="00863D78">
      <w:r>
        <w:t>Doç. Dr. Ali Osman KARAOĞLU</w:t>
      </w:r>
    </w:p>
    <w:p w14:paraId="5EF4CB12" w14:textId="13BF3492" w:rsidR="00AA0BCC" w:rsidRDefault="00AA0BCC" w:rsidP="00863D78">
      <w:r>
        <w:t xml:space="preserve">Dr. </w:t>
      </w:r>
      <w:proofErr w:type="spellStart"/>
      <w:r>
        <w:t>Öğr</w:t>
      </w:r>
      <w:proofErr w:type="spellEnd"/>
      <w:r>
        <w:t>. Üyesi İsmail DURSUN</w:t>
      </w:r>
    </w:p>
    <w:p w14:paraId="42DA59A9" w14:textId="29508FD2" w:rsidR="00CC6D83" w:rsidRDefault="00AA0BCC" w:rsidP="00863D78">
      <w:r>
        <w:t xml:space="preserve">Dr. </w:t>
      </w:r>
      <w:proofErr w:type="spellStart"/>
      <w:r>
        <w:t>Öğr</w:t>
      </w:r>
      <w:proofErr w:type="spellEnd"/>
      <w:r>
        <w:t>. Üyesi Kenan Evren YAŞAR</w:t>
      </w:r>
    </w:p>
    <w:p w14:paraId="3B230555" w14:textId="12AA2968" w:rsidR="00CC6D83" w:rsidRDefault="0030193A" w:rsidP="00863D78">
      <w:r>
        <w:t xml:space="preserve">Dr. </w:t>
      </w:r>
      <w:proofErr w:type="spellStart"/>
      <w:r>
        <w:t>Öğr</w:t>
      </w:r>
      <w:proofErr w:type="spellEnd"/>
      <w:r>
        <w:t>. Üyesi Necip Taha GÜR</w:t>
      </w:r>
    </w:p>
    <w:p w14:paraId="2C646BD6" w14:textId="346E10B2" w:rsidR="005414EA" w:rsidRDefault="005414EA" w:rsidP="00863D78">
      <w:r w:rsidRPr="005414EA">
        <w:t xml:space="preserve">Dr. </w:t>
      </w:r>
      <w:proofErr w:type="spellStart"/>
      <w:r w:rsidRPr="005414EA">
        <w:t>Öğr</w:t>
      </w:r>
      <w:proofErr w:type="spellEnd"/>
      <w:r w:rsidRPr="005414EA">
        <w:t>. Üyesi Sinem</w:t>
      </w:r>
      <w:r>
        <w:t xml:space="preserve"> AYANOĞLU TEPEKOZCAN</w:t>
      </w:r>
    </w:p>
    <w:p w14:paraId="22DF75FB" w14:textId="25034483" w:rsidR="0030193A" w:rsidRDefault="0030193A" w:rsidP="00863D78">
      <w:r>
        <w:t xml:space="preserve">Dr. </w:t>
      </w:r>
      <w:proofErr w:type="spellStart"/>
      <w:r>
        <w:t>Öğr</w:t>
      </w:r>
      <w:proofErr w:type="spellEnd"/>
      <w:r>
        <w:t>. Üyesi Abdurrahman TEKİN</w:t>
      </w:r>
    </w:p>
    <w:p w14:paraId="4152AD43" w14:textId="77777777" w:rsidR="00CC6D83" w:rsidRDefault="00CC6D83" w:rsidP="00863D78"/>
    <w:p w14:paraId="1D6B0262" w14:textId="77777777" w:rsidR="00863D78" w:rsidRDefault="00863D78" w:rsidP="00863D78">
      <w:r>
        <w:t>Özet Bildiri Yazım Kuralları</w:t>
      </w:r>
    </w:p>
    <w:p w14:paraId="2D473C8C" w14:textId="77777777" w:rsidR="00863D78" w:rsidRDefault="00863D78" w:rsidP="00863D78">
      <w:r>
        <w:t>Genel</w:t>
      </w:r>
    </w:p>
    <w:p w14:paraId="20EAA39F" w14:textId="77777777" w:rsidR="00863D78" w:rsidRDefault="00863D78" w:rsidP="00B6581D">
      <w:pPr>
        <w:jc w:val="both"/>
      </w:pPr>
      <w:r>
        <w:t>Bildiri başlığı, özeti ve anahtar kelimeler bildiri özetinde hem İngilizce hem de Türkçe olarak belirtilmelidir.</w:t>
      </w:r>
    </w:p>
    <w:p w14:paraId="41061B24" w14:textId="77777777" w:rsidR="001439D5" w:rsidRDefault="001439D5" w:rsidP="00863D78"/>
    <w:p w14:paraId="6493DFA7" w14:textId="38FF9BBB" w:rsidR="00863D78" w:rsidRDefault="00863D78" w:rsidP="00863D78">
      <w:r>
        <w:t>Bildiri Özeti</w:t>
      </w:r>
    </w:p>
    <w:p w14:paraId="17F80228" w14:textId="4F100568" w:rsidR="00863D78" w:rsidRDefault="00863D78" w:rsidP="00B6581D">
      <w:pPr>
        <w:jc w:val="both"/>
      </w:pPr>
      <w:r>
        <w:t xml:space="preserve">Bildiriler </w:t>
      </w:r>
      <w:r w:rsidR="003B5803">
        <w:t>5</w:t>
      </w:r>
      <w:r>
        <w:t>00-1000 kelimeden oluşan Türkçe ve İngilizce özet bölümlerini içermelidir. İngilizce sunum yapacaklar önce İngilizce, sonra Türkçe özet yazmalıdır.</w:t>
      </w:r>
    </w:p>
    <w:p w14:paraId="5BE114FB" w14:textId="77777777" w:rsidR="001439D5" w:rsidRDefault="001439D5" w:rsidP="00863D78"/>
    <w:p w14:paraId="20776F02" w14:textId="224C157D" w:rsidR="00863D78" w:rsidRDefault="00863D78" w:rsidP="00863D78">
      <w:r>
        <w:t>Anahtar Kelimeler</w:t>
      </w:r>
    </w:p>
    <w:p w14:paraId="20EA553A" w14:textId="77777777" w:rsidR="00863D78" w:rsidRDefault="00863D78" w:rsidP="00B6581D">
      <w:pPr>
        <w:jc w:val="both"/>
      </w:pPr>
      <w:r>
        <w:t>Hem Türkçe hem de İngilizce özet bölümlerinin altına en fazla 5 anahtar kelime yazılmalıdır.</w:t>
      </w:r>
    </w:p>
    <w:p w14:paraId="3655BDAC" w14:textId="77777777" w:rsidR="001439D5" w:rsidRDefault="001439D5" w:rsidP="00863D78"/>
    <w:p w14:paraId="58D46012" w14:textId="64EEC057" w:rsidR="00863D78" w:rsidRDefault="00863D78" w:rsidP="00863D78">
      <w:r>
        <w:t>Dil</w:t>
      </w:r>
    </w:p>
    <w:p w14:paraId="66766FBF" w14:textId="77777777" w:rsidR="00863D78" w:rsidRDefault="00863D78" w:rsidP="00B6581D">
      <w:pPr>
        <w:jc w:val="both"/>
      </w:pPr>
      <w:r>
        <w:t>Bildiri kitabının yayın dili Türkçe ve İngilizcedir. İngilizce bildiri gönderen yazarların tam metin bildirileri İngilizce olarak yayınlanacaktır.</w:t>
      </w:r>
    </w:p>
    <w:p w14:paraId="290FD11E" w14:textId="77777777" w:rsidR="001439D5" w:rsidRDefault="001439D5" w:rsidP="00863D78"/>
    <w:p w14:paraId="68A9F117" w14:textId="125A30D3" w:rsidR="00863D78" w:rsidRDefault="00863D78" w:rsidP="00863D78">
      <w:r>
        <w:t>Yazım Kuralları</w:t>
      </w:r>
    </w:p>
    <w:p w14:paraId="5A92DF1D" w14:textId="77777777" w:rsidR="00863D78" w:rsidRDefault="00863D78" w:rsidP="00863D78">
      <w:r>
        <w:t>Times New Roman stili,</w:t>
      </w:r>
    </w:p>
    <w:p w14:paraId="4F863A9E" w14:textId="77777777" w:rsidR="00863D78" w:rsidRDefault="00863D78" w:rsidP="00863D78">
      <w:r>
        <w:t>Ana metin yazı boyutu 12,</w:t>
      </w:r>
    </w:p>
    <w:p w14:paraId="6B83AC7E" w14:textId="77777777" w:rsidR="00863D78" w:rsidRDefault="00863D78" w:rsidP="00863D78">
      <w:r>
        <w:t>Dipnot yazı boyutu 10,</w:t>
      </w:r>
    </w:p>
    <w:p w14:paraId="357D4999" w14:textId="77777777" w:rsidR="00863D78" w:rsidRDefault="00863D78" w:rsidP="00863D78">
      <w:r>
        <w:t>1.5 satır arası boşluk,</w:t>
      </w:r>
    </w:p>
    <w:p w14:paraId="227D34BF" w14:textId="77777777" w:rsidR="00863D78" w:rsidRDefault="00863D78" w:rsidP="00863D78">
      <w:r>
        <w:t>Kısaltmalarda nokta işaretleri kullanılmamalıdır,</w:t>
      </w:r>
    </w:p>
    <w:p w14:paraId="385D45C6" w14:textId="77777777" w:rsidR="00863D78" w:rsidRDefault="00863D78" w:rsidP="00863D78">
      <w:r>
        <w:t>İçindekiler ve Kısaltmalar bölümlerine yer verilmemelidir.</w:t>
      </w:r>
    </w:p>
    <w:p w14:paraId="58280FEA" w14:textId="77777777" w:rsidR="001439D5" w:rsidRDefault="001439D5" w:rsidP="00863D78"/>
    <w:p w14:paraId="6D4A9438" w14:textId="5ED623CB" w:rsidR="00863D78" w:rsidRDefault="00863D78" w:rsidP="00863D78">
      <w:r>
        <w:t>Atıf Yöntemi</w:t>
      </w:r>
    </w:p>
    <w:p w14:paraId="7BC06747" w14:textId="612519A2" w:rsidR="00863D78" w:rsidRDefault="00863D78" w:rsidP="00B6581D">
      <w:pPr>
        <w:jc w:val="both"/>
      </w:pPr>
      <w:r>
        <w:t xml:space="preserve">Atıf yöntemi ve kaynakça olarak Chicago </w:t>
      </w:r>
      <w:proofErr w:type="spellStart"/>
      <w:r>
        <w:t>Manual</w:t>
      </w:r>
      <w:proofErr w:type="spellEnd"/>
      <w:r>
        <w:t xml:space="preserve"> Styles (16. veya 17. editions) kullanılacaktır.</w:t>
      </w:r>
    </w:p>
    <w:p w14:paraId="5C353D62" w14:textId="77777777" w:rsidR="007570DA" w:rsidRDefault="007570DA" w:rsidP="00863D78"/>
    <w:p w14:paraId="408133C7" w14:textId="615E1D13" w:rsidR="007570DA" w:rsidRDefault="007570DA" w:rsidP="00863D78">
      <w:r>
        <w:lastRenderedPageBreak/>
        <w:t>Duyurular için: www.hukuk.yalova.edu.tr</w:t>
      </w:r>
    </w:p>
    <w:sectPr w:rsidR="007570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2F16"/>
    <w:multiLevelType w:val="hybridMultilevel"/>
    <w:tmpl w:val="50E846F0"/>
    <w:lvl w:ilvl="0" w:tplc="A80201D2">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52ED03C2"/>
    <w:multiLevelType w:val="hybridMultilevel"/>
    <w:tmpl w:val="28C2E1BE"/>
    <w:lvl w:ilvl="0" w:tplc="4C4A4AAC">
      <w:numFmt w:val="bullet"/>
      <w:lvlText w:val="-"/>
      <w:lvlJc w:val="left"/>
      <w:pPr>
        <w:ind w:left="720" w:hanging="360"/>
      </w:pPr>
      <w:rPr>
        <w:rFonts w:ascii="Aptos" w:eastAsiaTheme="minorHAnsi" w:hAnsi="Aptos"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4E10ED5"/>
    <w:multiLevelType w:val="hybridMultilevel"/>
    <w:tmpl w:val="815646BC"/>
    <w:lvl w:ilvl="0" w:tplc="0FF6C97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75E776C"/>
    <w:multiLevelType w:val="multilevel"/>
    <w:tmpl w:val="8D76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A2285"/>
    <w:multiLevelType w:val="hybridMultilevel"/>
    <w:tmpl w:val="ED22EE2A"/>
    <w:lvl w:ilvl="0" w:tplc="89EED0BA">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354700070">
    <w:abstractNumId w:val="1"/>
  </w:num>
  <w:num w:numId="2" w16cid:durableId="1080180566">
    <w:abstractNumId w:val="2"/>
  </w:num>
  <w:num w:numId="3" w16cid:durableId="275990397">
    <w:abstractNumId w:val="3"/>
  </w:num>
  <w:num w:numId="4" w16cid:durableId="1227449212">
    <w:abstractNumId w:val="4"/>
  </w:num>
  <w:num w:numId="5" w16cid:durableId="77413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78"/>
    <w:rsid w:val="00040681"/>
    <w:rsid w:val="00091C93"/>
    <w:rsid w:val="000F6978"/>
    <w:rsid w:val="001439D5"/>
    <w:rsid w:val="00166B14"/>
    <w:rsid w:val="001D5943"/>
    <w:rsid w:val="00250CAB"/>
    <w:rsid w:val="00270464"/>
    <w:rsid w:val="002B60B5"/>
    <w:rsid w:val="0030193A"/>
    <w:rsid w:val="0030710F"/>
    <w:rsid w:val="00331956"/>
    <w:rsid w:val="0033681C"/>
    <w:rsid w:val="003B5803"/>
    <w:rsid w:val="00401768"/>
    <w:rsid w:val="0040205D"/>
    <w:rsid w:val="00411F92"/>
    <w:rsid w:val="004271F2"/>
    <w:rsid w:val="004307C1"/>
    <w:rsid w:val="004604AE"/>
    <w:rsid w:val="00470E31"/>
    <w:rsid w:val="00480BE8"/>
    <w:rsid w:val="00485951"/>
    <w:rsid w:val="004C6AD9"/>
    <w:rsid w:val="004D5D3F"/>
    <w:rsid w:val="004E4AA1"/>
    <w:rsid w:val="0053461B"/>
    <w:rsid w:val="005414EA"/>
    <w:rsid w:val="005470C8"/>
    <w:rsid w:val="0055271E"/>
    <w:rsid w:val="005561FD"/>
    <w:rsid w:val="005A2E75"/>
    <w:rsid w:val="005D4C00"/>
    <w:rsid w:val="005E3FD3"/>
    <w:rsid w:val="00621EE0"/>
    <w:rsid w:val="006A2C08"/>
    <w:rsid w:val="0072388D"/>
    <w:rsid w:val="007253F3"/>
    <w:rsid w:val="00733D52"/>
    <w:rsid w:val="007570DA"/>
    <w:rsid w:val="007A3A79"/>
    <w:rsid w:val="007E12FE"/>
    <w:rsid w:val="007F4AEB"/>
    <w:rsid w:val="007F74A9"/>
    <w:rsid w:val="0081173C"/>
    <w:rsid w:val="00863D78"/>
    <w:rsid w:val="00896AB3"/>
    <w:rsid w:val="008F1505"/>
    <w:rsid w:val="00967812"/>
    <w:rsid w:val="009B3950"/>
    <w:rsid w:val="009D5016"/>
    <w:rsid w:val="009E7735"/>
    <w:rsid w:val="00A21FC5"/>
    <w:rsid w:val="00A3006F"/>
    <w:rsid w:val="00A50C07"/>
    <w:rsid w:val="00AA0BCC"/>
    <w:rsid w:val="00AF2C8C"/>
    <w:rsid w:val="00B6581D"/>
    <w:rsid w:val="00BD548E"/>
    <w:rsid w:val="00C1253F"/>
    <w:rsid w:val="00C73B22"/>
    <w:rsid w:val="00CC6D83"/>
    <w:rsid w:val="00CD732B"/>
    <w:rsid w:val="00CF1A87"/>
    <w:rsid w:val="00D0210F"/>
    <w:rsid w:val="00D214A4"/>
    <w:rsid w:val="00D379E5"/>
    <w:rsid w:val="00D56123"/>
    <w:rsid w:val="00D83662"/>
    <w:rsid w:val="00DE5ED1"/>
    <w:rsid w:val="00DF0A8B"/>
    <w:rsid w:val="00F10E8E"/>
    <w:rsid w:val="00F13D47"/>
    <w:rsid w:val="00F2566B"/>
    <w:rsid w:val="00F60C10"/>
    <w:rsid w:val="00F8645D"/>
    <w:rsid w:val="00FD2BD4"/>
    <w:rsid w:val="00FD4937"/>
    <w:rsid w:val="00FE2B55"/>
    <w:rsid w:val="00FF3137"/>
    <w:rsid w:val="00FF7CA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7F7E"/>
  <w15:chartTrackingRefBased/>
  <w15:docId w15:val="{82309F73-2599-8D43-8D44-7662CDE9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63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63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63D7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63D7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63D7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63D7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63D7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63D7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63D7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63D7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63D7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63D7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63D7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63D7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63D7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63D7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63D7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63D78"/>
    <w:rPr>
      <w:rFonts w:eastAsiaTheme="majorEastAsia" w:cstheme="majorBidi"/>
      <w:color w:val="272727" w:themeColor="text1" w:themeTint="D8"/>
    </w:rPr>
  </w:style>
  <w:style w:type="paragraph" w:styleId="KonuBal">
    <w:name w:val="Title"/>
    <w:basedOn w:val="Normal"/>
    <w:next w:val="Normal"/>
    <w:link w:val="KonuBalChar"/>
    <w:uiPriority w:val="10"/>
    <w:qFormat/>
    <w:rsid w:val="00863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63D7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63D7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63D7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63D7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63D78"/>
    <w:rPr>
      <w:i/>
      <w:iCs/>
      <w:color w:val="404040" w:themeColor="text1" w:themeTint="BF"/>
    </w:rPr>
  </w:style>
  <w:style w:type="paragraph" w:styleId="ListeParagraf">
    <w:name w:val="List Paragraph"/>
    <w:basedOn w:val="Normal"/>
    <w:uiPriority w:val="34"/>
    <w:qFormat/>
    <w:rsid w:val="00863D78"/>
    <w:pPr>
      <w:ind w:left="720"/>
      <w:contextualSpacing/>
    </w:pPr>
  </w:style>
  <w:style w:type="character" w:styleId="GlVurgulama">
    <w:name w:val="Intense Emphasis"/>
    <w:basedOn w:val="VarsaylanParagrafYazTipi"/>
    <w:uiPriority w:val="21"/>
    <w:qFormat/>
    <w:rsid w:val="00863D78"/>
    <w:rPr>
      <w:i/>
      <w:iCs/>
      <w:color w:val="0F4761" w:themeColor="accent1" w:themeShade="BF"/>
    </w:rPr>
  </w:style>
  <w:style w:type="paragraph" w:styleId="GlAlnt">
    <w:name w:val="Intense Quote"/>
    <w:basedOn w:val="Normal"/>
    <w:next w:val="Normal"/>
    <w:link w:val="GlAlntChar"/>
    <w:uiPriority w:val="30"/>
    <w:qFormat/>
    <w:rsid w:val="00863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63D78"/>
    <w:rPr>
      <w:i/>
      <w:iCs/>
      <w:color w:val="0F4761" w:themeColor="accent1" w:themeShade="BF"/>
    </w:rPr>
  </w:style>
  <w:style w:type="character" w:styleId="GlBavuru">
    <w:name w:val="Intense Reference"/>
    <w:basedOn w:val="VarsaylanParagrafYazTipi"/>
    <w:uiPriority w:val="32"/>
    <w:qFormat/>
    <w:rsid w:val="00863D78"/>
    <w:rPr>
      <w:b/>
      <w:bCs/>
      <w:smallCaps/>
      <w:color w:val="0F4761" w:themeColor="accent1" w:themeShade="BF"/>
      <w:spacing w:val="5"/>
    </w:rPr>
  </w:style>
  <w:style w:type="character" w:styleId="Kpr">
    <w:name w:val="Hyperlink"/>
    <w:basedOn w:val="VarsaylanParagrafYazTipi"/>
    <w:uiPriority w:val="99"/>
    <w:unhideWhenUsed/>
    <w:rsid w:val="00166B14"/>
    <w:rPr>
      <w:color w:val="467886" w:themeColor="hyperlink"/>
      <w:u w:val="single"/>
    </w:rPr>
  </w:style>
  <w:style w:type="character" w:styleId="zmlenmeyenBahsetme">
    <w:name w:val="Unresolved Mention"/>
    <w:basedOn w:val="VarsaylanParagrafYazTipi"/>
    <w:uiPriority w:val="99"/>
    <w:semiHidden/>
    <w:unhideWhenUsed/>
    <w:rsid w:val="00166B14"/>
    <w:rPr>
      <w:color w:val="605E5C"/>
      <w:shd w:val="clear" w:color="auto" w:fill="E1DFDD"/>
    </w:rPr>
  </w:style>
  <w:style w:type="paragraph" w:styleId="NormalWeb">
    <w:name w:val="Normal (Web)"/>
    <w:basedOn w:val="Normal"/>
    <w:uiPriority w:val="99"/>
    <w:unhideWhenUsed/>
    <w:rsid w:val="009B3950"/>
    <w:pPr>
      <w:spacing w:before="100" w:beforeAutospacing="1" w:after="100" w:afterAutospacing="1" w:line="240" w:lineRule="auto"/>
    </w:pPr>
    <w:rPr>
      <w:rFonts w:ascii="Times New Roman" w:eastAsiaTheme="minorEastAsia"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15855">
      <w:bodyDiv w:val="1"/>
      <w:marLeft w:val="0"/>
      <w:marRight w:val="0"/>
      <w:marTop w:val="0"/>
      <w:marBottom w:val="0"/>
      <w:divBdr>
        <w:top w:val="none" w:sz="0" w:space="0" w:color="auto"/>
        <w:left w:val="none" w:sz="0" w:space="0" w:color="auto"/>
        <w:bottom w:val="none" w:sz="0" w:space="0" w:color="auto"/>
        <w:right w:val="none" w:sz="0" w:space="0" w:color="auto"/>
      </w:divBdr>
    </w:div>
    <w:div w:id="1295451576">
      <w:bodyDiv w:val="1"/>
      <w:marLeft w:val="0"/>
      <w:marRight w:val="0"/>
      <w:marTop w:val="0"/>
      <w:marBottom w:val="0"/>
      <w:divBdr>
        <w:top w:val="none" w:sz="0" w:space="0" w:color="auto"/>
        <w:left w:val="none" w:sz="0" w:space="0" w:color="auto"/>
        <w:bottom w:val="none" w:sz="0" w:space="0" w:color="auto"/>
        <w:right w:val="none" w:sz="0" w:space="0" w:color="auto"/>
      </w:divBdr>
    </w:div>
    <w:div w:id="1680890291">
      <w:bodyDiv w:val="1"/>
      <w:marLeft w:val="0"/>
      <w:marRight w:val="0"/>
      <w:marTop w:val="0"/>
      <w:marBottom w:val="0"/>
      <w:divBdr>
        <w:top w:val="none" w:sz="0" w:space="0" w:color="auto"/>
        <w:left w:val="none" w:sz="0" w:space="0" w:color="auto"/>
        <w:bottom w:val="none" w:sz="0" w:space="0" w:color="auto"/>
        <w:right w:val="none" w:sz="0" w:space="0" w:color="auto"/>
      </w:divBdr>
      <w:divsChild>
        <w:div w:id="122486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hfsiddetsempozyumu@yalova.edu.tr" TargetMode="External"/><Relationship Id="rId5" Type="http://schemas.openxmlformats.org/officeDocument/2006/relationships/hyperlink" Target="mailto:yuhfsiddetsempozyumu@yalova.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674</Words>
  <Characters>3848</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Melek Arslangiray</dc:creator>
  <cp:keywords/>
  <dc:description/>
  <cp:lastModifiedBy>Melek Arslangiray</cp:lastModifiedBy>
  <cp:revision>2</cp:revision>
  <dcterms:created xsi:type="dcterms:W3CDTF">2025-02-19T16:12:00Z</dcterms:created>
  <dcterms:modified xsi:type="dcterms:W3CDTF">2025-02-19T16:12:00Z</dcterms:modified>
</cp:coreProperties>
</file>